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0B" w:rsidRDefault="00C8690B" w:rsidP="00C8690B">
      <w:pPr>
        <w:pStyle w:val="a3"/>
        <w:shd w:val="clear" w:color="auto" w:fill="FFFFFF"/>
        <w:rPr>
          <w:rFonts w:ascii="Georgia" w:hAnsi="Georgia"/>
          <w:color w:val="202020"/>
          <w:sz w:val="20"/>
          <w:szCs w:val="20"/>
        </w:rPr>
      </w:pPr>
      <w:r>
        <w:rPr>
          <w:rFonts w:ascii="Georgia" w:hAnsi="Georgia"/>
          <w:color w:val="202020"/>
          <w:sz w:val="20"/>
          <w:szCs w:val="20"/>
        </w:rPr>
        <w:t>Министр общественной безопасности Свердловской области, руководитель аппарата антитеррористической комиссии </w:t>
      </w:r>
      <w:r>
        <w:rPr>
          <w:rFonts w:ascii="Georgia" w:hAnsi="Georgia"/>
          <w:color w:val="202020"/>
          <w:sz w:val="20"/>
          <w:szCs w:val="20"/>
        </w:rPr>
        <w:br/>
      </w:r>
      <w:r>
        <w:rPr>
          <w:rStyle w:val="a4"/>
          <w:rFonts w:ascii="Georgia" w:hAnsi="Georgia"/>
          <w:color w:val="202020"/>
          <w:sz w:val="20"/>
          <w:szCs w:val="20"/>
        </w:rPr>
        <w:t>Кудрявцев Александр Николаевич</w:t>
      </w:r>
      <w:r>
        <w:rPr>
          <w:rFonts w:ascii="Georgia" w:hAnsi="Georgia"/>
          <w:color w:val="202020"/>
          <w:sz w:val="20"/>
          <w:szCs w:val="20"/>
        </w:rPr>
        <w:t> </w:t>
      </w:r>
      <w:r>
        <w:rPr>
          <w:rFonts w:ascii="Georgia" w:hAnsi="Georgia"/>
          <w:color w:val="202020"/>
          <w:sz w:val="20"/>
          <w:szCs w:val="20"/>
        </w:rPr>
        <w:br/>
      </w:r>
      <w:r>
        <w:rPr>
          <w:rStyle w:val="a4"/>
          <w:rFonts w:ascii="Georgia" w:hAnsi="Georgia"/>
          <w:color w:val="202020"/>
          <w:sz w:val="20"/>
          <w:szCs w:val="20"/>
        </w:rPr>
        <w:t>Телефон</w:t>
      </w:r>
      <w:r>
        <w:rPr>
          <w:rFonts w:ascii="Georgia" w:hAnsi="Georgia"/>
          <w:color w:val="202020"/>
          <w:sz w:val="20"/>
          <w:szCs w:val="20"/>
        </w:rPr>
        <w:t>: (343) 312-00-22 </w:t>
      </w:r>
      <w:r>
        <w:rPr>
          <w:rFonts w:ascii="Georgia" w:hAnsi="Georgia"/>
          <w:color w:val="202020"/>
          <w:sz w:val="20"/>
          <w:szCs w:val="20"/>
        </w:rPr>
        <w:br/>
        <w:t>Электронная почта: </w:t>
      </w:r>
      <w:hyperlink r:id="rId5" w:history="1">
        <w:r>
          <w:rPr>
            <w:rStyle w:val="a5"/>
            <w:rFonts w:ascii="Georgia" w:hAnsi="Georgia"/>
            <w:color w:val="2861CA"/>
            <w:sz w:val="20"/>
            <w:szCs w:val="20"/>
            <w:u w:val="none"/>
          </w:rPr>
          <w:t>security@egov66.ru</w:t>
        </w:r>
      </w:hyperlink>
    </w:p>
    <w:p w:rsidR="00C8690B" w:rsidRDefault="00C8690B" w:rsidP="00C8690B">
      <w:pPr>
        <w:pStyle w:val="a3"/>
        <w:shd w:val="clear" w:color="auto" w:fill="FFFFFF"/>
        <w:rPr>
          <w:rFonts w:ascii="Georgia" w:hAnsi="Georgia"/>
          <w:color w:val="202020"/>
          <w:sz w:val="20"/>
          <w:szCs w:val="20"/>
        </w:rPr>
      </w:pPr>
      <w:r>
        <w:rPr>
          <w:rFonts w:ascii="Georgia" w:hAnsi="Georgia"/>
          <w:color w:val="202020"/>
          <w:sz w:val="20"/>
          <w:szCs w:val="20"/>
        </w:rPr>
        <w:t>Начальник отдела координации деятельности в области противодействия терроризму Министерства общественной безопасности Свердловской области </w:t>
      </w:r>
      <w:r>
        <w:rPr>
          <w:rFonts w:ascii="Georgia" w:hAnsi="Georgia"/>
          <w:color w:val="202020"/>
          <w:sz w:val="20"/>
          <w:szCs w:val="20"/>
        </w:rPr>
        <w:br/>
      </w:r>
      <w:proofErr w:type="spellStart"/>
      <w:r>
        <w:rPr>
          <w:rStyle w:val="a4"/>
          <w:rFonts w:ascii="Georgia" w:hAnsi="Georgia"/>
          <w:color w:val="202020"/>
          <w:sz w:val="20"/>
          <w:szCs w:val="20"/>
        </w:rPr>
        <w:t>Бушланов</w:t>
      </w:r>
      <w:proofErr w:type="spellEnd"/>
      <w:r>
        <w:rPr>
          <w:rStyle w:val="a4"/>
          <w:rFonts w:ascii="Georgia" w:hAnsi="Georgia"/>
          <w:color w:val="202020"/>
          <w:sz w:val="20"/>
          <w:szCs w:val="20"/>
        </w:rPr>
        <w:t xml:space="preserve"> Игорь Николаевич</w:t>
      </w:r>
      <w:r>
        <w:rPr>
          <w:rFonts w:ascii="Georgia" w:hAnsi="Georgia"/>
          <w:color w:val="202020"/>
          <w:sz w:val="20"/>
          <w:szCs w:val="20"/>
        </w:rPr>
        <w:t> </w:t>
      </w:r>
      <w:r>
        <w:rPr>
          <w:rFonts w:ascii="Georgia" w:hAnsi="Georgia"/>
          <w:color w:val="202020"/>
          <w:sz w:val="20"/>
          <w:szCs w:val="20"/>
        </w:rPr>
        <w:br/>
        <w:t>Телефон: (343) 312-00-22 (доб. 52) </w:t>
      </w:r>
      <w:r>
        <w:rPr>
          <w:rFonts w:ascii="Georgia" w:hAnsi="Georgia"/>
          <w:color w:val="202020"/>
          <w:sz w:val="20"/>
          <w:szCs w:val="20"/>
        </w:rPr>
        <w:br/>
        <w:t>Электронная почта: </w:t>
      </w:r>
      <w:hyperlink r:id="rId6" w:history="1">
        <w:r>
          <w:rPr>
            <w:rStyle w:val="a5"/>
            <w:rFonts w:ascii="Georgia" w:hAnsi="Georgia"/>
            <w:color w:val="2861CA"/>
            <w:sz w:val="20"/>
            <w:szCs w:val="20"/>
            <w:u w:val="none"/>
          </w:rPr>
          <w:t>i.bushlanov@egov66.ru</w:t>
        </w:r>
      </w:hyperlink>
      <w:r>
        <w:rPr>
          <w:rFonts w:ascii="Georgia" w:hAnsi="Georgia"/>
          <w:color w:val="202020"/>
          <w:sz w:val="20"/>
          <w:szCs w:val="20"/>
        </w:rPr>
        <w:t> </w:t>
      </w:r>
    </w:p>
    <w:p w:rsidR="007A4890" w:rsidRDefault="007A4890">
      <w:bookmarkStart w:id="0" w:name="_GoBack"/>
      <w:bookmarkEnd w:id="0"/>
    </w:p>
    <w:sectPr w:rsidR="007A4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BE"/>
    <w:rsid w:val="003C71BE"/>
    <w:rsid w:val="007A4890"/>
    <w:rsid w:val="00C8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690B"/>
    <w:rPr>
      <w:b/>
      <w:bCs/>
    </w:rPr>
  </w:style>
  <w:style w:type="character" w:styleId="a5">
    <w:name w:val="Hyperlink"/>
    <w:basedOn w:val="a0"/>
    <w:uiPriority w:val="99"/>
    <w:semiHidden/>
    <w:unhideWhenUsed/>
    <w:rsid w:val="00C869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690B"/>
    <w:rPr>
      <w:b/>
      <w:bCs/>
    </w:rPr>
  </w:style>
  <w:style w:type="character" w:styleId="a5">
    <w:name w:val="Hyperlink"/>
    <w:basedOn w:val="a0"/>
    <w:uiPriority w:val="99"/>
    <w:semiHidden/>
    <w:unhideWhenUsed/>
    <w:rsid w:val="00C86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.bushlanov@egov66.ru" TargetMode="External"/><Relationship Id="rId5" Type="http://schemas.openxmlformats.org/officeDocument/2006/relationships/hyperlink" Target="mailto:security@egov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</dc:creator>
  <cp:keywords/>
  <dc:description/>
  <cp:lastModifiedBy>Ольга Вячеславовна</cp:lastModifiedBy>
  <cp:revision>2</cp:revision>
  <dcterms:created xsi:type="dcterms:W3CDTF">2019-07-05T07:48:00Z</dcterms:created>
  <dcterms:modified xsi:type="dcterms:W3CDTF">2019-07-05T07:48:00Z</dcterms:modified>
</cp:coreProperties>
</file>